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9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8"/>
        <w:gridCol w:w="1268"/>
        <w:gridCol w:w="1714"/>
        <w:gridCol w:w="5747"/>
      </w:tblGrid>
      <w:tr>
        <w:trPr>
          <w:trHeight w:val="646" w:hRule="atLeast"/>
        </w:trPr>
        <w:tc>
          <w:tcPr>
            <w:tcW w:w="126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专业</w:t>
            </w:r>
          </w:p>
        </w:tc>
        <w:tc>
          <w:tcPr>
            <w:tcW w:w="574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题目</w:t>
            </w:r>
          </w:p>
        </w:tc>
      </w:tr>
      <w:tr>
        <w:trPr>
          <w:trHeight w:val="624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甘欣鹭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  <w:tc>
          <w:tcPr>
            <w:tcW w:w="5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《寻找美羊羊之蔬果电池大作战》</w:t>
            </w:r>
          </w:p>
        </w:tc>
      </w:tr>
      <w:tr>
        <w:trPr>
          <w:trHeight w:val="624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徐迪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  <w:tc>
          <w:tcPr>
            <w:tcW w:w="5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《The dragon Dance》</w:t>
            </w:r>
          </w:p>
        </w:tc>
      </w:tr>
      <w:tr>
        <w:trPr>
          <w:trHeight w:val="624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冉庄娴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  <w:tc>
          <w:tcPr>
            <w:tcW w:w="5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《母鸡萝丝去散步（Rosie’s Walk）》绘本围裙剧</w:t>
            </w:r>
          </w:p>
        </w:tc>
      </w:tr>
      <w:tr>
        <w:trPr>
          <w:trHeight w:val="624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胡大萍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  <w:tc>
          <w:tcPr>
            <w:tcW w:w="5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辞旧迎新的窗花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》</w:t>
            </w:r>
          </w:p>
        </w:tc>
      </w:tr>
      <w:tr>
        <w:trPr>
          <w:trHeight w:val="624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张懿婷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  <w:tc>
          <w:tcPr>
            <w:tcW w:w="5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《水的音乐会》</w:t>
            </w:r>
          </w:p>
        </w:tc>
      </w:tr>
      <w:tr>
        <w:trPr>
          <w:trHeight w:val="624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王思晴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  <w:tc>
          <w:tcPr>
            <w:tcW w:w="5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中国传统茶文化的简单种类及其制作工艺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》</w:t>
            </w:r>
          </w:p>
        </w:tc>
      </w:tr>
      <w:tr>
        <w:trPr>
          <w:trHeight w:val="624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宋辰宇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教育学</w:t>
            </w:r>
          </w:p>
        </w:tc>
        <w:tc>
          <w:tcPr>
            <w:tcW w:w="5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  <w:lang w:val="en-US" w:eastAsia="zh-CN"/>
              </w:rPr>
              <w:t>《About the museum》</w:t>
            </w:r>
          </w:p>
        </w:tc>
      </w:tr>
      <w:tr>
        <w:trPr>
          <w:trHeight w:val="624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邬筱逍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教育学</w:t>
            </w:r>
          </w:p>
        </w:tc>
        <w:tc>
          <w:tcPr>
            <w:tcW w:w="5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  <w:lang w:val="en-US" w:eastAsia="zh-CN"/>
              </w:rPr>
              <w:t>《跟着Lucy巧辨“am、is、are”》</w:t>
            </w:r>
          </w:p>
        </w:tc>
      </w:tr>
      <w:tr>
        <w:trPr>
          <w:trHeight w:val="624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柏思宇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教育学</w:t>
            </w:r>
          </w:p>
        </w:tc>
        <w:tc>
          <w:tcPr>
            <w:tcW w:w="5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  <w:lang w:eastAsia="zh-CN"/>
              </w:rPr>
              <w:t>《</w:t>
            </w:r>
            <w:r>
              <w:rPr>
                <w:rFonts w:ascii="Times New Roman" w:hAnsi="Times New Roman" w:eastAsia="宋体" w:cs="Times New Roman"/>
                <w:szCs w:val="22"/>
              </w:rPr>
              <w:t>情绪彩虹</w:t>
            </w:r>
            <w:r>
              <w:rPr>
                <w:rFonts w:hint="eastAsia" w:ascii="Times New Roman" w:hAnsi="Times New Roman" w:eastAsia="宋体" w:cs="Times New Roman"/>
                <w:szCs w:val="22"/>
                <w:lang w:eastAsia="zh-CN"/>
              </w:rPr>
              <w:t>》</w:t>
            </w:r>
          </w:p>
        </w:tc>
      </w:tr>
      <w:tr>
        <w:trPr>
          <w:trHeight w:val="624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贺婷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教育学</w:t>
            </w:r>
          </w:p>
        </w:tc>
        <w:tc>
          <w:tcPr>
            <w:tcW w:w="5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  <w:lang w:eastAsia="zh-CN"/>
              </w:rPr>
              <w:t>《</w:t>
            </w:r>
            <w:r>
              <w:rPr>
                <w:rFonts w:hint="eastAsia" w:ascii="Times New Roman" w:hAnsi="Times New Roman" w:eastAsia="宋体" w:cs="Times New Roman"/>
                <w:szCs w:val="22"/>
              </w:rPr>
              <w:t>揭秘！氧气的探险之旅</w:t>
            </w:r>
            <w:r>
              <w:rPr>
                <w:rFonts w:hint="eastAsia" w:ascii="Times New Roman" w:hAnsi="Times New Roman" w:eastAsia="宋体" w:cs="Times New Roman"/>
                <w:szCs w:val="22"/>
                <w:lang w:eastAsia="zh-CN"/>
              </w:rPr>
              <w:t>》</w:t>
            </w:r>
          </w:p>
        </w:tc>
      </w:tr>
      <w:tr>
        <w:trPr>
          <w:trHeight w:val="624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向恋宇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小学教育</w:t>
            </w:r>
          </w:p>
        </w:tc>
        <w:tc>
          <w:tcPr>
            <w:tcW w:w="5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《赏析《使至塞上》——感悟王维“诗中有画，画中有诗”艺术特色》</w:t>
            </w:r>
          </w:p>
        </w:tc>
      </w:tr>
      <w:tr>
        <w:trPr>
          <w:trHeight w:val="624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郑杰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小学教育</w:t>
            </w:r>
          </w:p>
        </w:tc>
        <w:tc>
          <w:tcPr>
            <w:tcW w:w="5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  <w:lang w:val="en-US" w:eastAsia="zh-CN"/>
              </w:rPr>
              <w:t>《 认识一半——二分之一》</w:t>
            </w:r>
          </w:p>
        </w:tc>
      </w:tr>
      <w:tr>
        <w:trPr>
          <w:trHeight w:val="624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李佳俊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小学教育</w:t>
            </w:r>
          </w:p>
        </w:tc>
        <w:tc>
          <w:tcPr>
            <w:tcW w:w="5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《环游</w:t>
            </w:r>
            <w:r>
              <w:rPr>
                <w:rFonts w:hint="eastAsia" w:ascii="Times New Roman" w:hAnsi="Times New Roman" w:eastAsia="宋体" w:cs="Times New Roman"/>
              </w:rPr>
              <w:t>垃圾分类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世界：</w:t>
            </w:r>
            <w:r>
              <w:rPr>
                <w:rFonts w:hint="eastAsia" w:ascii="Times New Roman" w:hAnsi="Times New Roman" w:eastAsia="宋体" w:cs="Times New Roman"/>
              </w:rPr>
              <w:t>小卫士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的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奇妙冒险》</w:t>
            </w:r>
          </w:p>
        </w:tc>
      </w:tr>
      <w:tr>
        <w:trPr>
          <w:trHeight w:val="624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abs>
                <w:tab w:val="left" w:pos="565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王雪萌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教育管理</w:t>
            </w:r>
          </w:p>
        </w:tc>
        <w:tc>
          <w:tcPr>
            <w:tcW w:w="5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  <w:lang w:eastAsia="zh-CN"/>
              </w:rPr>
              <w:t>《</w:t>
            </w:r>
            <w:r>
              <w:rPr>
                <w:rFonts w:hint="eastAsia" w:ascii="Times New Roman" w:hAnsi="Times New Roman" w:eastAsia="宋体" w:cs="Times New Roman"/>
                <w:szCs w:val="22"/>
              </w:rPr>
              <w:t>国际传播力素养课程-</w:t>
            </w:r>
            <w:r>
              <w:rPr>
                <w:rFonts w:ascii="Times New Roman" w:hAnsi="Times New Roman" w:eastAsia="宋体" w:cs="Times New Roman"/>
                <w:szCs w:val="22"/>
              </w:rPr>
              <w:t>Tianji’s Horse Racing</w:t>
            </w:r>
            <w:r>
              <w:rPr>
                <w:rFonts w:hint="eastAsia" w:ascii="Times New Roman" w:hAnsi="Times New Roman" w:eastAsia="宋体" w:cs="Times New Roman"/>
                <w:szCs w:val="22"/>
                <w:lang w:eastAsia="zh-CN"/>
              </w:rPr>
              <w:t>》</w:t>
            </w:r>
          </w:p>
        </w:tc>
      </w:tr>
      <w:tr>
        <w:trPr>
          <w:trHeight w:val="624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邓瑜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学科英语</w:t>
            </w:r>
          </w:p>
        </w:tc>
        <w:tc>
          <w:tcPr>
            <w:tcW w:w="5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  <w:lang w:val="en-US" w:eastAsia="zh-CN"/>
              </w:rPr>
              <w:t>《Longji Rice Terraces》</w:t>
            </w:r>
          </w:p>
        </w:tc>
      </w:tr>
      <w:tr>
        <w:trPr>
          <w:trHeight w:val="624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黄安琪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小学教育</w:t>
            </w:r>
            <w:bookmarkStart w:id="0" w:name="_GoBack"/>
            <w:bookmarkEnd w:id="0"/>
          </w:p>
        </w:tc>
        <w:tc>
          <w:tcPr>
            <w:tcW w:w="5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  <w:lang w:val="en-US" w:eastAsia="zh-CN"/>
              </w:rPr>
              <w:t>《向量的几何表示》</w:t>
            </w:r>
          </w:p>
        </w:tc>
      </w:tr>
      <w:tr>
        <w:trPr>
          <w:trHeight w:val="624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韩慧敏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教育学</w:t>
            </w:r>
          </w:p>
        </w:tc>
        <w:tc>
          <w:tcPr>
            <w:tcW w:w="5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Cs w:val="22"/>
                <w:lang w:val="en-US" w:eastAsia="zh-CN"/>
              </w:rPr>
              <w:t>《Shaking Hands Across Cultures》</w:t>
            </w:r>
          </w:p>
        </w:tc>
      </w:tr>
      <w:tr>
        <w:trPr>
          <w:trHeight w:val="624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向萍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学科英语</w:t>
            </w:r>
          </w:p>
        </w:tc>
        <w:tc>
          <w:tcPr>
            <w:tcW w:w="5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  <w:lang w:val="en-US" w:eastAsia="zh-CN"/>
              </w:rPr>
              <w:t>《Infinitives as the Predicative》</w:t>
            </w:r>
          </w:p>
        </w:tc>
      </w:tr>
      <w:tr>
        <w:trPr>
          <w:trHeight w:val="624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叶俊麟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学科英语</w:t>
            </w:r>
          </w:p>
        </w:tc>
        <w:tc>
          <w:tcPr>
            <w:tcW w:w="5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2"/>
                <w:lang w:eastAsia="zh-CN"/>
              </w:rPr>
              <w:t>《</w:t>
            </w:r>
            <w:r>
              <w:rPr>
                <w:rFonts w:ascii="宋体" w:hAnsi="宋体" w:eastAsia="宋体" w:cs="Times New Roman"/>
                <w:szCs w:val="22"/>
              </w:rPr>
              <w:t>H</w:t>
            </w:r>
            <w:r>
              <w:rPr>
                <w:rFonts w:hint="eastAsia" w:ascii="宋体" w:hAnsi="宋体" w:eastAsia="宋体" w:cs="Times New Roman"/>
                <w:szCs w:val="22"/>
              </w:rPr>
              <w:t>ow</w:t>
            </w:r>
            <w:r>
              <w:rPr>
                <w:rFonts w:ascii="宋体" w:hAnsi="宋体" w:eastAsia="宋体" w:cs="Times New Roman"/>
                <w:szCs w:val="22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2"/>
              </w:rPr>
              <w:t>to</w:t>
            </w:r>
            <w:r>
              <w:rPr>
                <w:rFonts w:ascii="宋体" w:hAnsi="宋体" w:eastAsia="宋体" w:cs="Times New Roman"/>
                <w:szCs w:val="22"/>
              </w:rPr>
              <w:t xml:space="preserve"> U</w:t>
            </w:r>
            <w:r>
              <w:rPr>
                <w:rFonts w:hint="eastAsia" w:ascii="宋体" w:hAnsi="宋体" w:eastAsia="宋体" w:cs="Times New Roman"/>
                <w:szCs w:val="22"/>
              </w:rPr>
              <w:t>se</w:t>
            </w:r>
            <w:r>
              <w:rPr>
                <w:rFonts w:ascii="宋体" w:hAnsi="宋体" w:eastAsia="宋体" w:cs="Times New Roman"/>
                <w:szCs w:val="22"/>
              </w:rPr>
              <w:t xml:space="preserve"> A</w:t>
            </w:r>
            <w:r>
              <w:rPr>
                <w:rFonts w:hint="eastAsia" w:ascii="宋体" w:hAnsi="宋体" w:eastAsia="宋体" w:cs="Times New Roman"/>
                <w:szCs w:val="22"/>
              </w:rPr>
              <w:t>dverbs</w:t>
            </w:r>
            <w:r>
              <w:rPr>
                <w:rFonts w:ascii="宋体" w:hAnsi="宋体" w:eastAsia="宋体" w:cs="Times New Roman"/>
                <w:szCs w:val="22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2"/>
              </w:rPr>
              <w:t>of</w:t>
            </w:r>
            <w:r>
              <w:rPr>
                <w:rFonts w:ascii="宋体" w:hAnsi="宋体" w:eastAsia="宋体" w:cs="Times New Roman"/>
                <w:szCs w:val="22"/>
              </w:rPr>
              <w:t xml:space="preserve"> F</w:t>
            </w:r>
            <w:r>
              <w:rPr>
                <w:rFonts w:hint="eastAsia" w:ascii="宋体" w:hAnsi="宋体" w:eastAsia="宋体" w:cs="Times New Roman"/>
                <w:szCs w:val="22"/>
              </w:rPr>
              <w:t>requency</w:t>
            </w:r>
            <w:r>
              <w:rPr>
                <w:rFonts w:ascii="宋体" w:hAnsi="宋体" w:eastAsia="宋体" w:cs="Times New Roman"/>
                <w:szCs w:val="22"/>
              </w:rPr>
              <w:t>?</w:t>
            </w:r>
            <w:r>
              <w:rPr>
                <w:rFonts w:hint="eastAsia" w:ascii="宋体" w:hAnsi="宋体" w:eastAsia="宋体" w:cs="Times New Roman"/>
                <w:szCs w:val="22"/>
                <w:lang w:eastAsia="zh-CN"/>
              </w:rPr>
              <w:t>》</w:t>
            </w:r>
          </w:p>
        </w:tc>
      </w:tr>
      <w:tr>
        <w:trPr>
          <w:trHeight w:val="624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相罕胆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学科英语</w:t>
            </w:r>
          </w:p>
        </w:tc>
        <w:tc>
          <w:tcPr>
            <w:tcW w:w="5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  <w:lang w:val="en-US" w:eastAsia="zh-CN"/>
              </w:rPr>
              <w:t>《在小小的动物园里挖呀挖——At the zoo》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NiwiaGRpZCI6ImNlNmExOTcwYTliZDQ5NDk5NzEwNzg5NzllOTNmNzhiIiwidXNlckNvdW50Ijo2fQ=="/>
  </w:docVars>
  <w:rsids>
    <w:rsidRoot w:val="2056617E"/>
    <w:rsid w:val="06B91DFA"/>
    <w:rsid w:val="12FC46B3"/>
    <w:rsid w:val="19656681"/>
    <w:rsid w:val="2056617E"/>
    <w:rsid w:val="2CD82F98"/>
    <w:rsid w:val="3C915247"/>
    <w:rsid w:val="4F373BD7"/>
    <w:rsid w:val="72EB24B6"/>
    <w:rsid w:val="DFBC8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0"/>
    <w:pPr>
      <w:keepNext/>
      <w:keepLines/>
      <w:spacing w:before="260" w:after="260" w:line="360" w:lineRule="auto"/>
      <w:outlineLvl w:val="1"/>
    </w:pPr>
    <w:rPr>
      <w:rFonts w:ascii="Cambria" w:hAnsi="Cambria" w:eastAsia="黑体" w:cs="Times New Roman"/>
      <w:b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 Char"/>
    <w:link w:val="2"/>
    <w:qFormat/>
    <w:uiPriority w:val="0"/>
    <w:rPr>
      <w:rFonts w:ascii="Cambria" w:hAnsi="Cambria" w:eastAsia="黑体" w:cs="Times New Roman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rouyaoye/Library/Containers/com.kingsoft.wpsoffice.mac/Data/C:\Users\demi_\AppData\Roaming\kingsoft\office6\templates\download\11138f11-d9bb-4642-abf4-63aff6ea069b\&#31163;&#32844;&#20154;&#21592;&#27719;&#24635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离职人员汇总表.docx</Template>
  <Pages>1</Pages>
  <Words>27</Words>
  <Characters>27</Characters>
  <Lines>0</Lines>
  <Paragraphs>0</Paragraphs>
  <TotalTime>0</TotalTime>
  <ScaleCrop>false</ScaleCrop>
  <LinksUpToDate>false</LinksUpToDate>
  <CharactersWithSpaces>27</CharactersWithSpaces>
  <Application>WPS Office_6.5.1.8687_F1E327BC-269C-435d-A152-05C5408002CA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2024-01-31T15:59:00Z</dcterms:created>
  <dc:creator>Demi</dc:creator>
  <cp:lastModifiedBy>Cynthia</cp:lastModifiedBy>
  <dcterms:modified xsi:type="dcterms:W3CDTF">2024-02-01T16:42:47Z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2052-6.5.1.8687</vt:lpwstr>
  </property>
  <property fmtid="{D5CDD505-2E9C-101B-9397-08002B2CF9AE}" pid="3" name="KSOTemplateUUID">
    <vt:lpwstr>v1.0_mb_xASeoKOkXNNF0Ce+OP9GEw==</vt:lpwstr>
  </property>
  <property fmtid="{D5CDD505-2E9C-101B-9397-08002B2CF9AE}" pid="4" name="ICV">
    <vt:lpwstr>A3F4A46FDA2866A58759BB6554B73BC2_43</vt:lpwstr>
  </property>
</Properties>
</file>